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CF" w:rsidRDefault="005003CF" w:rsidP="005003CF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ind w:left="2160" w:firstLine="720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7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DB4E379" wp14:editId="7F8773C4">
            <wp:simplePos x="0" y="0"/>
            <wp:positionH relativeFrom="column">
              <wp:posOffset>-304800</wp:posOffset>
            </wp:positionH>
            <wp:positionV relativeFrom="paragraph">
              <wp:posOffset>-52705</wp:posOffset>
            </wp:positionV>
            <wp:extent cx="899795" cy="568960"/>
            <wp:effectExtent l="0" t="0" r="0" b="2540"/>
            <wp:wrapNone/>
            <wp:docPr id="2" name="รูปภาพ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95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0"/>
          <w:szCs w:val="72"/>
          <w:cs/>
        </w:rPr>
        <w:t>บันทึกข้อความ</w:t>
      </w:r>
    </w:p>
    <w:p w:rsidR="005003CF" w:rsidRDefault="005003CF" w:rsidP="005003C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  งานแผนและงบประมาณ   สำนักงาน</w:t>
      </w:r>
      <w:r w:rsidR="00664395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5003CF" w:rsidRDefault="005003CF" w:rsidP="005003C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/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5003CF" w:rsidRDefault="005003CF" w:rsidP="005003CF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>
        <w:rPr>
          <w:rFonts w:ascii="TH SarabunIT๙" w:eastAsia="Cordia New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eastAsia="Cordia New" w:hAnsi="TH SarabunIT๙" w:cs="TH SarabunIT๙"/>
          <w:sz w:val="32"/>
          <w:szCs w:val="32"/>
          <w:u w:val="dotted"/>
          <w:cs/>
        </w:rPr>
        <w:t>ประกาศผลการติดตามและประเมินผลแผนพัฒนา</w:t>
      </w:r>
      <w:r w:rsidR="008259F5"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>ท้องถิ่น</w:t>
      </w:r>
      <w:r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u w:val="dotted"/>
          <w:cs/>
        </w:rPr>
        <w:t xml:space="preserve"> ประจำปี </w:t>
      </w:r>
      <w:r>
        <w:rPr>
          <w:rFonts w:ascii="TH SarabunIT๙" w:eastAsia="Cordia New" w:hAnsi="TH SarabunIT๙" w:cs="TH SarabunIT๙"/>
          <w:sz w:val="32"/>
          <w:szCs w:val="32"/>
          <w:u w:val="dotted"/>
        </w:rPr>
        <w:tab/>
      </w:r>
    </w:p>
    <w:p w:rsidR="005003CF" w:rsidRDefault="005003CF" w:rsidP="005003CF">
      <w:pPr>
        <w:keepNext/>
        <w:spacing w:before="240" w:after="0" w:line="240" w:lineRule="auto"/>
        <w:outlineLvl w:val="0"/>
        <w:rPr>
          <w:rFonts w:ascii="TH SarabunIT๙" w:eastAsia="Cordia New" w:hAnsi="TH SarabunIT๙" w:cs="TH SarabunIT๙"/>
          <w:sz w:val="32"/>
          <w:szCs w:val="32"/>
          <w:cs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เรียน</w:t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หัวหน้าสำนักปลัดเทศบาล/ปลัดเทศบาล/นายกเทศมนตรี</w:t>
      </w:r>
      <w:r w:rsidR="00664395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664395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5003CF" w:rsidRDefault="005003CF" w:rsidP="005003CF">
      <w:pPr>
        <w:spacing w:before="240" w:after="0" w:line="240" w:lineRule="auto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ตามระเบียบกระทรวงมหาดไทยว่าด้วยการจัดทำแผนพัฒนาขององค์กรปกครองส่วนท้องถิ่นพ.ศ. ๒๕๔๘ แก้ไขเพิ่มเติม (ฉบับที่ 2) พ.ศ. 2559 และ(ฉบับที่ 3) พ.ศ.2561 หมวด  ๖  ข้อ  ๒๙  ให้คณะกรรมการติดตามและประเมินผลแผนพัฒนาท้องถิ่นรายงานผลและเสนอความเห็น ซึ่งได้จากการติดตามและประเมินผลแผนพัฒนาต่อผู้บริหาร  เพื่อให้ผู้บริหารท้องถิ่นเสนอต่อสภาท้องถิ่น  และคณะกรรมการพัฒนาท้องถิ่น  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  นับแต่วันรายงานผลและเสนอความเห็นดังกล่าวและต้องปิดประกาศไว้เป็นระยะเวลาไม่น้อยกว่าสามสิบวัน  โดยอย่างน้อยปีละหนึ่งครั้งภายในเดือนธันวาคมของทุกปี นั้น</w:t>
      </w:r>
    </w:p>
    <w:p w:rsidR="005003CF" w:rsidRDefault="005003CF" w:rsidP="005003CF">
      <w:pPr>
        <w:spacing w:before="240"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บัดนี้  ผู้บริหารท้องถิ่น  ได้เสนอผลการติดตามและประเมินผลแผนพัฒนา ต่อสภาเทศบาล</w:t>
      </w:r>
      <w:r w:rsidR="00664395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664395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ascii="TH SarabunIT๙" w:eastAsiaTheme="minorEastAsia" w:hAnsi="TH SarabunIT๙" w:cs="TH SarabunIT๙"/>
          <w:sz w:val="32"/>
          <w:szCs w:val="32"/>
          <w:cs/>
        </w:rPr>
        <w:t>เมื่อวันที่</w:t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และเสนอต่อคณะกรรมการพัฒนาเทศบาลตำบลในการประชุม  เมื่อวันที่</w:t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เรียบร้อยแล้วจึงเห็นควรดำเนินการดังนี้</w:t>
      </w:r>
    </w:p>
    <w:p w:rsidR="005003CF" w:rsidRDefault="005003CF" w:rsidP="005003CF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ประกาศผลการติดตามและประเมินผลแผนพัฒนาฯ ให้ประชาชนทราบ</w:t>
      </w:r>
    </w:p>
    <w:p w:rsidR="005003CF" w:rsidRDefault="005003CF" w:rsidP="005003CF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เผยแพร่ผลการติดตามและประเมินผลแผนพัฒนาฯ ทาง </w:t>
      </w:r>
      <w:r>
        <w:rPr>
          <w:rFonts w:ascii="TH SarabunIT๙" w:eastAsia="Times New Roman" w:hAnsi="TH SarabunIT๙" w:cs="TH SarabunIT๙"/>
          <w:sz w:val="32"/>
          <w:szCs w:val="32"/>
        </w:rPr>
        <w:t>Website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ของเทศบาลฯ</w:t>
      </w:r>
    </w:p>
    <w:p w:rsidR="005003CF" w:rsidRDefault="005003CF" w:rsidP="005003CF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เผยแพร่ผลการติดตามและประเมินผลแผนพัฒนาฯ ตาม พ.ร.บ. ข้อมูลข่าวสารของทางราชการ  พ.ศ.  ๒๕๔๐</w:t>
      </w: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</w:t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 xml:space="preserve"> </w:t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>)</w:t>
      </w: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นักวิเคราะห์นโยบายและแผนชำนาญการ</w:t>
      </w: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003CF" w:rsidRDefault="005003CF" w:rsidP="005003CF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A25781" w:rsidRPr="005003CF" w:rsidRDefault="00A25781" w:rsidP="005003CF">
      <w:pPr>
        <w:rPr>
          <w:szCs w:val="22"/>
          <w:cs/>
        </w:rPr>
      </w:pPr>
    </w:p>
    <w:sectPr w:rsidR="00A25781" w:rsidRPr="005003CF" w:rsidSect="00712F79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1E7201A"/>
    <w:multiLevelType w:val="hybridMultilevel"/>
    <w:tmpl w:val="9CB44680"/>
    <w:lvl w:ilvl="0" w:tplc="742A0D0A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003CF"/>
    <w:rsid w:val="00591E22"/>
    <w:rsid w:val="005A4A82"/>
    <w:rsid w:val="005C2EB4"/>
    <w:rsid w:val="00631D07"/>
    <w:rsid w:val="0065161F"/>
    <w:rsid w:val="00664395"/>
    <w:rsid w:val="00712F79"/>
    <w:rsid w:val="008259F5"/>
    <w:rsid w:val="00895AE0"/>
    <w:rsid w:val="008B73D3"/>
    <w:rsid w:val="008D325C"/>
    <w:rsid w:val="008D51E8"/>
    <w:rsid w:val="00901F5A"/>
    <w:rsid w:val="009A13CD"/>
    <w:rsid w:val="009C4C90"/>
    <w:rsid w:val="009D04B0"/>
    <w:rsid w:val="009F74AA"/>
    <w:rsid w:val="00A22246"/>
    <w:rsid w:val="00A25781"/>
    <w:rsid w:val="00B54DFB"/>
    <w:rsid w:val="00B6472E"/>
    <w:rsid w:val="00BD5A0B"/>
    <w:rsid w:val="00C3162F"/>
    <w:rsid w:val="00C416F9"/>
    <w:rsid w:val="00D96ABD"/>
    <w:rsid w:val="00DB2343"/>
    <w:rsid w:val="00DF162B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2020-03-23T05:30:00Z</dcterms:created>
  <dcterms:modified xsi:type="dcterms:W3CDTF">2020-03-23T05:30:00Z</dcterms:modified>
</cp:coreProperties>
</file>