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D96ABD" w:rsidRDefault="00D96ABD" w:rsidP="00D96ABD">
      <w:pPr>
        <w:spacing w:after="0" w:line="240" w:lineRule="auto"/>
        <w:ind w:left="2160" w:hanging="2160"/>
        <w:rPr>
          <w:rFonts w:ascii="TH SarabunIT๙" w:eastAsia="Angsana New" w:hAnsi="TH SarabunIT๙" w:cs="TH SarabunIT๙"/>
          <w:position w:val="20"/>
          <w:sz w:val="32"/>
          <w:szCs w:val="32"/>
        </w:rPr>
      </w:pPr>
    </w:p>
    <w:p w:rsidR="00D96ABD" w:rsidRDefault="00D96ABD" w:rsidP="00D96ABD">
      <w:pPr>
        <w:spacing w:after="0" w:line="240" w:lineRule="auto"/>
        <w:jc w:val="center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รายงานการประชุมคณะกรรมการติดตามและประเมินผลแผนพัฒนาเทศบาลตำบล</w:t>
      </w:r>
    </w:p>
    <w:p w:rsidR="00D96ABD" w:rsidRDefault="00D96ABD" w:rsidP="00D96ABD">
      <w:pPr>
        <w:spacing w:after="0" w:line="240" w:lineRule="auto"/>
        <w:jc w:val="center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ครั้งที่</w:t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/</w:t>
      </w:r>
    </w:p>
    <w:p w:rsidR="00D96ABD" w:rsidRDefault="00D96ABD" w:rsidP="00D96ABD">
      <w:pPr>
        <w:spacing w:after="0" w:line="240" w:lineRule="auto"/>
        <w:jc w:val="center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วันที่</w:t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เวลา</w:t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น.</w:t>
      </w:r>
    </w:p>
    <w:p w:rsidR="00D96ABD" w:rsidRDefault="00D96ABD" w:rsidP="00D96ABD">
      <w:pPr>
        <w:spacing w:after="0" w:line="240" w:lineRule="auto"/>
        <w:jc w:val="center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ณ ห้องประชุม 2 ชั้น 3 สำนักงาน</w:t>
      </w:r>
      <w:r w:rsidR="00E0150D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 w:rsidR="00E0150D" w:rsidRPr="00A053C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:rsidR="00D96ABD" w:rsidRDefault="00D96ABD" w:rsidP="00D96ABD">
      <w:pPr>
        <w:spacing w:after="0" w:line="240" w:lineRule="auto"/>
        <w:jc w:val="center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********************************************</w:t>
      </w: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ผู้มาประชุม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</w:t>
      </w:r>
      <w:r>
        <w:rPr>
          <w:rFonts w:ascii="TH SarabunIT๙" w:eastAsiaTheme="minorEastAsia" w:hAnsi="TH SarabunIT๙" w:cs="TH SarabunIT๙"/>
          <w:sz w:val="32"/>
          <w:szCs w:val="32"/>
        </w:rPr>
        <w:t>1</w:t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>) นาย</w:t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ab/>
        <w:t>ประธานกรรมการ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สมาชิกสภาเทศบาล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(2) นาย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กรรมการ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สมาชิกสภาเทศบาล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(3) นาย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กรรมการ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สมาชิกสภาเทศบาล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(4) นาย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กรรมการ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ผู้แทนประชาคมท้องถิ่น 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ผู้ไม่มาประชุม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ไม่มี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b/>
          <w:bCs/>
          <w:sz w:val="32"/>
          <w:szCs w:val="32"/>
        </w:rPr>
      </w:pPr>
      <w:r>
        <w:rPr>
          <w:rFonts w:ascii="TH SarabunIT๙" w:eastAsiaTheme="minorEastAsia" w:hAnsi="TH SarabunIT๙" w:cs="TH SarabunIT๙"/>
          <w:b/>
          <w:bCs/>
          <w:sz w:val="32"/>
          <w:szCs w:val="32"/>
          <w:cs/>
        </w:rPr>
        <w:t>ผู้เข้าร่วมประชุม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(2)นาย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นักวิเคราะห์นโยบายและแผนชำนาญการ สำนักงานเทศบาล</w:t>
      </w:r>
      <w:bookmarkStart w:id="0" w:name="_GoBack"/>
      <w:bookmarkEnd w:id="0"/>
      <w:r w:rsidR="00E0150D" w:rsidRPr="00A053CA">
        <w:rPr>
          <w:rFonts w:ascii="TH SarabunIT๙" w:hAnsi="TH SarabunIT๙" w:cs="TH SarabunIT๙" w:hint="cs"/>
          <w:color w:val="FF0000"/>
          <w:sz w:val="32"/>
          <w:szCs w:val="32"/>
          <w:cs/>
        </w:rPr>
        <w:t>(องค์กรปกครองส่วนท้องถิ่น)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>เริ่มประชุมเวลา  09.30 น.</w:t>
      </w:r>
    </w:p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/>
          <w:sz w:val="32"/>
          <w:szCs w:val="32"/>
        </w:rPr>
        <w:tab/>
      </w:r>
      <w:r>
        <w:rPr>
          <w:rFonts w:ascii="TH SarabunIT๙" w:eastAsiaTheme="minorEastAsia" w:hAnsi="TH SarabunIT๙" w:cs="TH SarabunIT๙" w:hint="cs"/>
          <w:sz w:val="32"/>
          <w:szCs w:val="32"/>
          <w:cs/>
        </w:rPr>
        <w:t>เมื่อที่ประชุมพร้อม นาย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ทำหน้าที่ประธานที่ประชุม ได้กล่าวเปิดประชุม ตามระเบียบวาระการประชุมดังนี้</w:t>
      </w:r>
    </w:p>
    <w:tbl>
      <w:tblPr>
        <w:tblStyle w:val="5"/>
        <w:tblW w:w="949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369"/>
      </w:tblGrid>
      <w:tr w:rsidR="00D96ABD" w:rsidTr="000A767D">
        <w:tc>
          <w:tcPr>
            <w:tcW w:w="9497" w:type="dxa"/>
            <w:gridSpan w:val="2"/>
            <w:hideMark/>
          </w:tcPr>
          <w:p w:rsidR="00D96ABD" w:rsidRDefault="00D96ABD" w:rsidP="000A76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ระเบียบวาระที่ 1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เรื่องที่ประธานแจ้งให้ที่ประชุมทราบ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4253"/>
                <w:tab w:val="left" w:pos="5670"/>
              </w:tabs>
              <w:ind w:left="142"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สวัสดีผู้เข้าประชุมทุกท่าน วันนี้เป็นการประชุมคณะกรรมการติดตามและประเมินผลแผนพัฒนาเทศบาล เป็นการประชุมเพื่อติดตามและประเมินผลแผนพัฒนาเทศบาล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รับทราบ</w:t>
            </w:r>
          </w:p>
        </w:tc>
      </w:tr>
      <w:tr w:rsidR="00D96ABD" w:rsidTr="000A767D">
        <w:tc>
          <w:tcPr>
            <w:tcW w:w="9497" w:type="dxa"/>
            <w:gridSpan w:val="2"/>
            <w:hideMark/>
          </w:tcPr>
          <w:p w:rsidR="00D96ABD" w:rsidRDefault="00D96ABD" w:rsidP="000A767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2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เรื่องรับรองรายงานการประชุ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รับรองรายงานการประชุม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รับรอง</w:t>
            </w:r>
          </w:p>
        </w:tc>
      </w:tr>
      <w:tr w:rsidR="00D96ABD" w:rsidTr="000A767D">
        <w:tc>
          <w:tcPr>
            <w:tcW w:w="9497" w:type="dxa"/>
            <w:gridSpan w:val="2"/>
            <w:hideMark/>
          </w:tcPr>
          <w:p w:rsidR="00D96ABD" w:rsidRDefault="00D96ABD" w:rsidP="000A767D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3 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เรื่องที่เสนอให้ที่ประชุมทราบ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5350DE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เนื่องจากเป็นการประชุมเพื่อติดตามและประเมินผลแผนพัฒนา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2561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256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เพื่อติดตามและประเมินผล  วันนี้ทางผู้บริหาร ได้ส่งนักวิเคราะห์นโยบายและแผน เข้าร่วมประชุม เพื่ออำนวยความสะดวกให้แก่คณะกรรมการ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รับทราบ</w:t>
            </w:r>
          </w:p>
        </w:tc>
      </w:tr>
      <w:tr w:rsidR="00D96ABD" w:rsidTr="000A767D">
        <w:tc>
          <w:tcPr>
            <w:tcW w:w="9497" w:type="dxa"/>
            <w:gridSpan w:val="2"/>
            <w:hideMark/>
          </w:tcPr>
          <w:p w:rsidR="00D96ABD" w:rsidRDefault="00D96ABD" w:rsidP="000A767D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ระเบียบวาระที่ 4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ab/>
              <w:t>เรื่องที่เสนอให้ที่ประชุมพิจารณา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5350DE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4.1  ติดตามและประเมินผล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แผนพัฒนา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  <w:tr w:rsidR="00D96ABD" w:rsidTr="000A767D">
        <w:tc>
          <w:tcPr>
            <w:tcW w:w="2126" w:type="dxa"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371" w:type="dxa"/>
            <w:hideMark/>
          </w:tcPr>
          <w:p w:rsidR="00D96ABD" w:rsidRDefault="00D96ABD" w:rsidP="000A767D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  <w:t>การติดตามและประเมินผลแผนพัฒนา</w:t>
            </w:r>
            <w:r w:rsidR="005350D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ท้องถิ่น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พ.ศ. 2561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–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256</w:t>
            </w:r>
            <w:r w:rsidR="005350D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เป็นไปตามระเบียบกระทรวงมหาดไทย ข้อ ๒๙  คณะกรรมการติดตามและประเมินผลแผนพัฒนาท้องถิ่น มีอำนาจหน้าที่ ดังนี้</w:t>
            </w:r>
          </w:p>
          <w:p w:rsidR="00D96ABD" w:rsidRDefault="00D96ABD" w:rsidP="000A767D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  <w:t>(๑)  กำหนดแนวทาง วิธีการในการติดตามและประเมินผลแผนพัฒนา</w:t>
            </w:r>
          </w:p>
          <w:p w:rsidR="00D96ABD" w:rsidRDefault="00D96ABD" w:rsidP="000A767D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  <w:t>(๒)  ดำเนินการติดตามและประเมินผลแผนพัฒนา</w:t>
            </w:r>
          </w:p>
          <w:p w:rsidR="00D96ABD" w:rsidRDefault="00D96ABD" w:rsidP="000A767D">
            <w:pPr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๓) 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 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หนึ่งครั้งภายในเดือนธันวาคมของทุกปี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ประธานที่ประชุม</w:t>
            </w:r>
          </w:p>
        </w:tc>
        <w:tc>
          <w:tcPr>
            <w:tcW w:w="7371" w:type="dxa"/>
          </w:tcPr>
          <w:p w:rsidR="005350DE" w:rsidRDefault="00D96ABD" w:rsidP="005350DE">
            <w:pPr>
              <w:tabs>
                <w:tab w:val="left" w:pos="1134"/>
                <w:tab w:val="left" w:pos="1418"/>
                <w:tab w:val="left" w:pos="1843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ind w:right="-11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คณะกรรมการติดตามและประเมินผลแผนพัฒนา ได้กำหนดแนวทางการติดตามและประเมินผลแผนพัฒนา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 เชิญเจ้า</w:t>
            </w:r>
            <w:proofErr w:type="spellStart"/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หน้าท่</w:t>
            </w:r>
            <w:proofErr w:type="spellEnd"/>
          </w:p>
          <w:p w:rsidR="00D96ABD" w:rsidRDefault="005350DE" w:rsidP="005350DE">
            <w:pPr>
              <w:tabs>
                <w:tab w:val="left" w:pos="1134"/>
                <w:tab w:val="left" w:pos="1418"/>
                <w:tab w:val="left" w:pos="1843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ind w:right="-11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นักวิเคราะห์นโยบายและแผน</w:t>
            </w:r>
          </w:p>
        </w:tc>
        <w:tc>
          <w:tcPr>
            <w:tcW w:w="7371" w:type="dxa"/>
            <w:hideMark/>
          </w:tcPr>
          <w:p w:rsidR="00D96ABD" w:rsidRDefault="00D96ABD" w:rsidP="005350DE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รายงานการติดตามและประเมินผล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แผนพัฒนาท้องถิ่น  พ.ศ.2561 </w:t>
            </w:r>
            <w:r w:rsidR="005350DE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="005350D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2565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ได้ดำเนินการตามกรอบที่คณะกรรมการได้วางแล้ว รายละเอียดตาม รายงาน ขอให้คณะกรรมการร่วมกันพิจารณา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สรุปผลการติดตามและประเมินผล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ได้ผ่านการพิจารณาจากคณะกรรมการแล้ว ต่อไปจะนำเสนอต่อผู้บริหาร เพื่อผู้บริหารดำเนินการต่อไป</w:t>
            </w:r>
          </w:p>
        </w:tc>
      </w:tr>
      <w:tr w:rsidR="00D96ABD" w:rsidTr="000A767D">
        <w:tc>
          <w:tcPr>
            <w:tcW w:w="9497" w:type="dxa"/>
            <w:gridSpan w:val="2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ระเบียบวาระที่ 5 เรื่องอื่น ๆ </w:t>
            </w:r>
          </w:p>
        </w:tc>
      </w:tr>
      <w:tr w:rsidR="00D96ABD" w:rsidTr="000A767D">
        <w:tc>
          <w:tcPr>
            <w:tcW w:w="2126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  <w:r>
              <w:rPr>
                <w:rFonts w:ascii="TH SarabunIT๙" w:hAnsi="TH SarabunIT๙" w:cs="TH SarabunIT๙"/>
                <w:sz w:val="34"/>
                <w:szCs w:val="34"/>
                <w:u w:val="dotted"/>
              </w:rPr>
              <w:tab/>
            </w:r>
          </w:p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ประธานที่ประชุม</w:t>
            </w:r>
          </w:p>
        </w:tc>
        <w:tc>
          <w:tcPr>
            <w:tcW w:w="7371" w:type="dxa"/>
            <w:hideMark/>
          </w:tcPr>
          <w:p w:rsidR="00D96ABD" w:rsidRDefault="00D96ABD" w:rsidP="000A767D">
            <w:pPr>
              <w:tabs>
                <w:tab w:val="left" w:pos="1134"/>
                <w:tab w:val="left" w:pos="1418"/>
                <w:tab w:val="left" w:pos="1701"/>
                <w:tab w:val="left" w:pos="1843"/>
                <w:tab w:val="left" w:pos="2268"/>
                <w:tab w:val="left" w:pos="2977"/>
                <w:tab w:val="left" w:pos="3119"/>
                <w:tab w:val="left" w:pos="5954"/>
                <w:tab w:val="left" w:pos="6804"/>
              </w:tabs>
              <w:ind w:right="42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ระเบียบวาระที่ 5 เรื่องอื่น ๆ ขอเชิญที่ประชุมนำเสนอ ถ้าไม่มีขอปิดประชุม</w:t>
            </w:r>
          </w:p>
        </w:tc>
      </w:tr>
    </w:tbl>
    <w:p w:rsidR="00D96ABD" w:rsidRDefault="00D96ABD" w:rsidP="00D96ABD">
      <w:pPr>
        <w:tabs>
          <w:tab w:val="left" w:pos="1134"/>
          <w:tab w:val="left" w:pos="1418"/>
          <w:tab w:val="left" w:pos="1701"/>
          <w:tab w:val="left" w:pos="1843"/>
          <w:tab w:val="left" w:pos="2268"/>
          <w:tab w:val="left" w:pos="2977"/>
          <w:tab w:val="left" w:pos="3119"/>
          <w:tab w:val="left" w:pos="5954"/>
          <w:tab w:val="left" w:pos="6804"/>
        </w:tabs>
        <w:spacing w:after="0" w:line="240" w:lineRule="auto"/>
        <w:ind w:left="142" w:right="424"/>
        <w:rPr>
          <w:rFonts w:ascii="TH SarabunIT๙" w:eastAsiaTheme="minorEastAsia" w:hAnsi="TH SarabunIT๙" w:cs="TH SarabunIT๙"/>
          <w:sz w:val="32"/>
          <w:szCs w:val="32"/>
          <w:cs/>
        </w:rPr>
      </w:pP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  <w:cs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>เลิกประชุมเวลา  1๑.45 น.</w:t>
      </w: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ลงชื่อ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>ผู้จดรายงานการประชุม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               (</w:t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4"/>
          <w:szCs w:val="34"/>
          <w:u w:val="dotted"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 xml:space="preserve"> )</w:t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  <w:r>
        <w:rPr>
          <w:rFonts w:ascii="TH SarabunIT๙" w:eastAsiaTheme="minorEastAsia" w:hAnsi="TH SarabunIT๙" w:cs="TH SarabunIT๙"/>
          <w:sz w:val="32"/>
          <w:szCs w:val="32"/>
          <w:cs/>
        </w:rPr>
        <w:tab/>
      </w:r>
      <w:r>
        <w:rPr>
          <w:rFonts w:ascii="TH SarabunIT๙" w:eastAsiaTheme="minorEastAsia" w:hAnsi="TH SarabunIT๙" w:cs="TH SarabunIT๙"/>
          <w:sz w:val="32"/>
          <w:szCs w:val="32"/>
          <w:cs/>
        </w:rPr>
        <w:tab/>
        <w:t xml:space="preserve">                               กรรมการและเลขานุการ</w:t>
      </w: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D96ABD" w:rsidRDefault="00D96ABD" w:rsidP="00D96ABD">
      <w:pPr>
        <w:spacing w:after="0" w:line="240" w:lineRule="auto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591E22" w:rsidRDefault="00591E22" w:rsidP="00591E22">
      <w:pPr>
        <w:spacing w:after="0" w:line="240" w:lineRule="auto"/>
        <w:ind w:left="2160" w:hanging="2160"/>
        <w:rPr>
          <w:rFonts w:ascii="TH SarabunIT๙" w:eastAsiaTheme="minorEastAsia" w:hAnsi="TH SarabunIT๙" w:cs="TH SarabunIT๙"/>
          <w:sz w:val="32"/>
          <w:szCs w:val="32"/>
        </w:rPr>
      </w:pPr>
    </w:p>
    <w:p w:rsidR="00A25781" w:rsidRPr="00591E22" w:rsidRDefault="00A25781" w:rsidP="00C3162F">
      <w:pPr>
        <w:rPr>
          <w:szCs w:val="22"/>
          <w:cs/>
        </w:rPr>
      </w:pPr>
    </w:p>
    <w:sectPr w:rsidR="00A25781" w:rsidRPr="00591E22" w:rsidSect="0065161F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72ADD"/>
    <w:rsid w:val="000C2856"/>
    <w:rsid w:val="001346BD"/>
    <w:rsid w:val="00213ADF"/>
    <w:rsid w:val="003D5F48"/>
    <w:rsid w:val="00494A0A"/>
    <w:rsid w:val="005350DE"/>
    <w:rsid w:val="00591E22"/>
    <w:rsid w:val="005C2EB4"/>
    <w:rsid w:val="00631D07"/>
    <w:rsid w:val="0065161F"/>
    <w:rsid w:val="00895AE0"/>
    <w:rsid w:val="008B73D3"/>
    <w:rsid w:val="008D51E8"/>
    <w:rsid w:val="00901F5A"/>
    <w:rsid w:val="009A13CD"/>
    <w:rsid w:val="009C4C90"/>
    <w:rsid w:val="009D04B0"/>
    <w:rsid w:val="009F74AA"/>
    <w:rsid w:val="00A25781"/>
    <w:rsid w:val="00B54DFB"/>
    <w:rsid w:val="00B6472E"/>
    <w:rsid w:val="00BD5A0B"/>
    <w:rsid w:val="00C3162F"/>
    <w:rsid w:val="00C416F9"/>
    <w:rsid w:val="00D96ABD"/>
    <w:rsid w:val="00DB2343"/>
    <w:rsid w:val="00DF162B"/>
    <w:rsid w:val="00E0150D"/>
    <w:rsid w:val="00F24199"/>
    <w:rsid w:val="00F36F63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เส้นตาราง2"/>
    <w:basedOn w:val="a1"/>
    <w:uiPriority w:val="59"/>
    <w:rsid w:val="005C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uiPriority w:val="59"/>
    <w:rsid w:val="00D96AB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2</cp:revision>
  <dcterms:created xsi:type="dcterms:W3CDTF">2020-03-23T05:21:00Z</dcterms:created>
  <dcterms:modified xsi:type="dcterms:W3CDTF">2020-03-23T05:21:00Z</dcterms:modified>
</cp:coreProperties>
</file>